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2023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71"/>
        <w:tblGridChange w:id="0">
          <w:tblGrid>
            <w:gridCol w:w="6771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передачу з балансу відділу капітального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будівництва, комунальної власності та житлово-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комунального господарства на баланс відділу освіти Сквирської міської ради фактичних витрат, понесених на капітальний ремонт із заміною вікон (заходи з енергозбереження) в закладі дошкільної освіти №2 м. Сквира Білоцерківського району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Київської області</w:t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Законів України «Про місцеве самоврядування в Україні», «Про бухгалтерський облік та фінансову звітність в Україні», з метою ефективного використання комунального майна територіальної громади, врахування витрат в обліку балансоутримувача – відділ освіти Сквирської міської ради, 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з балансу відділу капітального будівництва, комунальної власності та житлово-комунального господарства Сквирської міської ради (код ЄДРПОУ 44153671) на баланс відділу освіти Сквирської міської ради  (код ЄДРПОУ 43934956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фактичні витрати, понесені на об’єкт: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із заміною вікон (заходи з енергозбереження) в закладі дошкільної освіти №2 м. Сквира Білоцерківського району Київської області з виготовленням ПКД та виконання супровідних робіт в сумі 196503,78 грн. (Сто дев'яносто шість тисяч п'ятсот три гривнi 78 копійок.);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Затвердити склад комісії з прийому-передачі фактичних витрат, зазначених в пункті 1,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  у складі згідно з додатком.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Начальнику відділу капітального будівництва, комунальної власності та житлово-комунального господарства Терновій М.В. та начальнику відділу освіти Сквирської міської ради  С.П. Риченко  протягом двох тижнів підготувати акт приймання-передачі та подати його на затвердження міському голові.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Начальнику відділу освіти Сквирської міської ради  С.П. Риченко  вжити заходів щодо внесення фактичних витрат, зазначених в пункті 1, до бухгалтерському обліку підприємства.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Т. Власюк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міської голови </w:t>
        <w:tab/>
        <w:tab/>
        <w:tab/>
        <w:tab/>
        <w:tab/>
        <w:tab/>
        <w:t xml:space="preserve">   Л. Сергієнко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 та діловодства                                                 І. Кваша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освіти                                                              С.Риченко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та житлово-комунального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господарства                                                                                      М. Тернова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              М.Сиворакша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комісії з прийому-передачі фактичних витрат, понесених на капітальний ремонт із заміною вікон (заходи з енергозбереження) в закладі дошкільної освіти №2 м. Сквира Білоцерківського району Київської області 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310"/>
        <w:gridCol w:w="6635"/>
        <w:tblGridChange w:id="0">
          <w:tblGrid>
            <w:gridCol w:w="2802"/>
            <w:gridCol w:w="310"/>
            <w:gridCol w:w="663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Сергієнко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Людмила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Вікторівна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Сквирської міської голови,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Тернова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Марина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Валентинівна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Савчук Олеся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Олександрівна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провідний спеціаліст – бухгалтер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Риченко Світлана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Петрівна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Сквирської міської ради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Задніпрянко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Ірина Василівна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бухгалтер централізованої бухгалтерії  відділу освіти Сквирської міської ради</w:t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                       Тетяна  ВЛАСЮК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ПОЯСНЮВАЛЬНА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«Про передачу з балансу відділу капітального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 житлово-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господарства на баланс відділу освіти Сквирської міської ради фактичних витрат, понесених на капітальний ремонт із заміною вікон (заходи з енергозбереження) в закладі дошкільної освіти №2 м. Сквира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Обґрунтування необхідності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Підстава розроблення проекту – Закон України «Про місцеве самоврядування в Україні», «Про бухгалтерський облік та фінансову звітність в Україні»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Мета і завдання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 проекту –  якісне та належне обслуговування і експлуатація пожежної сигналізації, врахування витрат в обліку балансоутримувача – відділу освіти Сквирської міської ради підвищення ефективності використання майна, що належить до комунальної власностіміської громади.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3. Загальна характеристика та основні положення проєкту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юридичної точки зору – це рішення є актом організаційно-розпорядчого характеру міської ради, як власника майна - Сквирської міської ради та як уповноваженого органу з управління комунальним майном - відділу капітального будівництва, комунальної власності та ЖКГ.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4. Стан нормативно-правової бази у даній сфері правового регулювання.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 питання регулюється відповідно до Закону України «Про місцеве самоврядування в Україні», «Про бухгалтерський облік та фінансову звітність в Україні».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5. Прогноз соціально-економічних та інших наслідків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економічної точки зору – рішення має забезпечити ефективне та цільове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використання майна, згідно вимог чинного законодавства. Реалізація зазначеного акту не потребує додаткового фінансування з місцевого бюджету.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                                                              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Лист розсилки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9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«Про передачу з балансу відділу капітального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 житлово-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господарства на баланс відділу освіти Сквирської міської ради фактичних витрат, понесених на капітальний ремонт із заміною вікон (заходи з енергозбереження) в закладі дошкільної освіти №2 м. Сквира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69.0" w:type="dxa"/>
        <w:jc w:val="left"/>
        <w:tblInd w:w="-115.0" w:type="dxa"/>
        <w:tblLayout w:type="fixed"/>
        <w:tblLook w:val="0000"/>
      </w:tblPr>
      <w:tblGrid>
        <w:gridCol w:w="682"/>
        <w:gridCol w:w="2276"/>
        <w:gridCol w:w="2544"/>
        <w:gridCol w:w="2535"/>
        <w:gridCol w:w="1832"/>
        <w:tblGridChange w:id="0">
          <w:tblGrid>
            <w:gridCol w:w="682"/>
            <w:gridCol w:w="2276"/>
            <w:gridCol w:w="2544"/>
            <w:gridCol w:w="2535"/>
            <w:gridCol w:w="183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" w:right="0" w:hanging="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Електронна 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 примірників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Тернова Марина Валентинівна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Начальниця відділу капітального будівництва та ЖКГ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4384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kap_bud2021@ukr.net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примірники</w:t>
            </w:r>
          </w:p>
        </w:tc>
      </w:tr>
    </w:tbl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hanging="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Начальниця відділу капітального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будівництва,комунальної власності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Сквирської міської ради</w:t>
        <w:tab/>
        <w:tab/>
        <w:tab/>
        <w:tab/>
        <w:t xml:space="preserve">                       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426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1sGEl2U8pY/ikBNbDLyU9RE+LQ==">CgMxLjAyCGguZ2pkZ3hzOAByITFJQzlHUEFuZmdKUG9RVVF6UnExTGRySWZPd2FIUXJzdA==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